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DFE0" w14:textId="00D0E359" w:rsidR="00013E0E" w:rsidRDefault="00013E0E" w:rsidP="00013E0E">
      <w:r>
        <w:rPr>
          <w:rFonts w:hint="eastAsia"/>
        </w:rPr>
        <w:t>【別紙】</w:t>
      </w:r>
      <w:r w:rsidR="00246176">
        <w:t>審査基準書</w:t>
      </w:r>
      <w:r>
        <w:rPr>
          <w:rFonts w:hint="eastAsia"/>
        </w:rPr>
        <w:t xml:space="preserve">　</w:t>
      </w:r>
      <w:r w:rsidR="008D1529">
        <w:rPr>
          <w:rFonts w:hint="eastAsia"/>
        </w:rPr>
        <w:t>洋野町の魅力堪能ツアー開発販売業務委託</w:t>
      </w:r>
      <w:bookmarkStart w:id="0" w:name="_GoBack"/>
      <w:bookmarkEnd w:id="0"/>
    </w:p>
    <w:tbl>
      <w:tblPr>
        <w:tblStyle w:val="TableGrid"/>
        <w:tblW w:w="15405" w:type="dxa"/>
        <w:tblInd w:w="-886" w:type="dxa"/>
        <w:tblCellMar>
          <w:top w:w="53" w:type="dxa"/>
          <w:left w:w="72" w:type="dxa"/>
          <w:right w:w="84" w:type="dxa"/>
        </w:tblCellMar>
        <w:tblLook w:val="04A0" w:firstRow="1" w:lastRow="0" w:firstColumn="1" w:lastColumn="0" w:noHBand="0" w:noVBand="1"/>
      </w:tblPr>
      <w:tblGrid>
        <w:gridCol w:w="2330"/>
        <w:gridCol w:w="2376"/>
        <w:gridCol w:w="3319"/>
        <w:gridCol w:w="1181"/>
        <w:gridCol w:w="1234"/>
        <w:gridCol w:w="1243"/>
        <w:gridCol w:w="1238"/>
        <w:gridCol w:w="1246"/>
        <w:gridCol w:w="1238"/>
      </w:tblGrid>
      <w:tr w:rsidR="00013E0E" w14:paraId="46623978" w14:textId="77777777" w:rsidTr="00013E0E">
        <w:trPr>
          <w:trHeight w:val="566"/>
        </w:trPr>
        <w:tc>
          <w:tcPr>
            <w:tcW w:w="47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C5E323B" w14:textId="77777777" w:rsidR="00013E0E" w:rsidRDefault="00013E0E" w:rsidP="00013E0E">
            <w:pPr>
              <w:ind w:left="0" w:firstLine="0"/>
              <w:jc w:val="center"/>
            </w:pPr>
            <w:r>
              <w:rPr>
                <w:sz w:val="18"/>
              </w:rPr>
              <w:t>評価項目</w:t>
            </w:r>
          </w:p>
        </w:tc>
        <w:tc>
          <w:tcPr>
            <w:tcW w:w="3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9C8D7" w14:textId="77777777" w:rsidR="00013E0E" w:rsidRDefault="00013E0E">
            <w:pPr>
              <w:ind w:left="3" w:firstLine="0"/>
              <w:jc w:val="center"/>
            </w:pPr>
            <w:r>
              <w:rPr>
                <w:sz w:val="18"/>
              </w:rPr>
              <w:t>評価基準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ABDEA" w14:textId="77777777" w:rsidR="00013E0E" w:rsidRDefault="00013E0E">
            <w:pPr>
              <w:ind w:left="10" w:firstLine="0"/>
              <w:jc w:val="center"/>
            </w:pPr>
            <w:r>
              <w:rPr>
                <w:sz w:val="16"/>
              </w:rPr>
              <w:t>配点</w:t>
            </w:r>
          </w:p>
        </w:tc>
        <w:tc>
          <w:tcPr>
            <w:tcW w:w="61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C7FDE" w14:textId="7EBF8FE3" w:rsidR="00013E0E" w:rsidRDefault="00013E0E" w:rsidP="00013E0E">
            <w:pPr>
              <w:spacing w:after="160"/>
              <w:ind w:left="0" w:firstLine="0"/>
              <w:jc w:val="center"/>
            </w:pPr>
            <w:r>
              <w:rPr>
                <w:sz w:val="16"/>
              </w:rPr>
              <w:t>評価点の掛け率</w:t>
            </w:r>
          </w:p>
        </w:tc>
      </w:tr>
      <w:tr w:rsidR="00013E0E" w14:paraId="60348FAB" w14:textId="77777777" w:rsidTr="00013E0E">
        <w:trPr>
          <w:trHeight w:val="554"/>
        </w:trPr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7FEB7" w14:textId="77777777" w:rsidR="00013E0E" w:rsidRDefault="00013E0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3A558" w14:textId="77777777" w:rsidR="00013E0E" w:rsidRDefault="00013E0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B0C43" w14:textId="77777777" w:rsidR="00013E0E" w:rsidRDefault="00013E0E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26ABD" w14:textId="4EA42798" w:rsidR="00013E0E" w:rsidRDefault="00013E0E" w:rsidP="00013E0E">
            <w:pPr>
              <w:ind w:left="0" w:right="7" w:firstLine="0"/>
              <w:jc w:val="center"/>
            </w:pPr>
            <w:r>
              <w:rPr>
                <w:rFonts w:hint="eastAsia"/>
              </w:rPr>
              <w:t>Ａ</w:t>
            </w:r>
          </w:p>
          <w:p w14:paraId="10E5AD01" w14:textId="59659EEA" w:rsidR="00013E0E" w:rsidRDefault="00013E0E" w:rsidP="00013E0E">
            <w:pPr>
              <w:ind w:left="0" w:right="14" w:firstLine="0"/>
              <w:jc w:val="center"/>
            </w:pPr>
            <w:r w:rsidRPr="00013E0E">
              <w:rPr>
                <w:rFonts w:hint="eastAsia"/>
              </w:rPr>
              <w:t>（1.0）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D616E" w14:textId="77777777" w:rsidR="00013E0E" w:rsidRDefault="00013E0E" w:rsidP="00013E0E">
            <w:pPr>
              <w:ind w:left="0" w:right="7" w:firstLine="0"/>
              <w:jc w:val="center"/>
            </w:pPr>
            <w:r w:rsidRPr="00013E0E">
              <w:rPr>
                <w:rFonts w:hint="eastAsia"/>
              </w:rPr>
              <w:t>Ｂ</w:t>
            </w:r>
          </w:p>
          <w:p w14:paraId="3FFEC990" w14:textId="3E88A8B8" w:rsidR="00013E0E" w:rsidRDefault="00013E0E" w:rsidP="00013E0E">
            <w:pPr>
              <w:ind w:left="0" w:right="7" w:firstLine="0"/>
              <w:jc w:val="center"/>
            </w:pPr>
            <w:r>
              <w:rPr>
                <w:rFonts w:hint="eastAsia"/>
              </w:rPr>
              <w:t>（0.8）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D7561" w14:textId="77777777" w:rsidR="00013E0E" w:rsidRDefault="00013E0E" w:rsidP="00013E0E">
            <w:pPr>
              <w:ind w:left="0" w:right="12" w:firstLine="0"/>
              <w:jc w:val="center"/>
            </w:pPr>
            <w:r>
              <w:rPr>
                <w:rFonts w:hint="eastAsia"/>
              </w:rPr>
              <w:t>Ｃ</w:t>
            </w:r>
          </w:p>
          <w:p w14:paraId="607C71D1" w14:textId="5C8B34AE" w:rsidR="00013E0E" w:rsidRDefault="00013E0E" w:rsidP="00013E0E">
            <w:pPr>
              <w:ind w:left="0" w:right="12" w:firstLine="0"/>
              <w:jc w:val="center"/>
            </w:pPr>
            <w:r>
              <w:rPr>
                <w:rFonts w:hint="eastAsia"/>
              </w:rPr>
              <w:t>（0.5）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7D346" w14:textId="77777777" w:rsidR="00013E0E" w:rsidRDefault="00013E0E" w:rsidP="00013E0E">
            <w:pPr>
              <w:ind w:left="0" w:right="26" w:firstLine="0"/>
              <w:jc w:val="center"/>
            </w:pPr>
            <w:r>
              <w:rPr>
                <w:rFonts w:hint="eastAsia"/>
              </w:rPr>
              <w:t>Ｄ</w:t>
            </w:r>
          </w:p>
          <w:p w14:paraId="7AEA0FA7" w14:textId="6BFC62B4" w:rsidR="00013E0E" w:rsidRDefault="00013E0E" w:rsidP="00013E0E">
            <w:pPr>
              <w:ind w:left="0" w:right="26" w:firstLine="0"/>
              <w:jc w:val="center"/>
            </w:pPr>
            <w:r>
              <w:rPr>
                <w:rFonts w:hint="eastAsia"/>
              </w:rPr>
              <w:t>（0.3）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83FAC" w14:textId="77777777" w:rsidR="00013E0E" w:rsidRDefault="00013E0E" w:rsidP="00013E0E">
            <w:pPr>
              <w:ind w:left="0" w:right="33" w:firstLine="0"/>
              <w:jc w:val="center"/>
            </w:pPr>
            <w:r>
              <w:rPr>
                <w:rFonts w:hint="eastAsia"/>
              </w:rPr>
              <w:t>Ｅ</w:t>
            </w:r>
          </w:p>
          <w:p w14:paraId="1CF78EF8" w14:textId="3085817A" w:rsidR="00013E0E" w:rsidRDefault="00013E0E" w:rsidP="00013E0E">
            <w:pPr>
              <w:ind w:left="0" w:right="33" w:firstLine="0"/>
              <w:jc w:val="center"/>
            </w:pPr>
            <w:r>
              <w:rPr>
                <w:rFonts w:hint="eastAsia"/>
              </w:rPr>
              <w:t>（0.1）</w:t>
            </w:r>
          </w:p>
        </w:tc>
      </w:tr>
      <w:tr w:rsidR="00FC164B" w14:paraId="151442A2" w14:textId="77777777" w:rsidTr="00BC7CB5">
        <w:trPr>
          <w:trHeight w:val="925"/>
        </w:trPr>
        <w:tc>
          <w:tcPr>
            <w:tcW w:w="2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8FBD9B5" w14:textId="24E051C2" w:rsidR="00FC164B" w:rsidRDefault="00FC164B">
            <w:pPr>
              <w:ind w:left="7" w:firstLine="0"/>
            </w:pPr>
            <w:r>
              <w:rPr>
                <w:sz w:val="18"/>
              </w:rPr>
              <w:t>提案評価</w:t>
            </w:r>
          </w:p>
          <w:p w14:paraId="1F2385C4" w14:textId="77777777" w:rsidR="00FC164B" w:rsidRDefault="00FC164B">
            <w:pPr>
              <w:ind w:left="115" w:firstLine="0"/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100</w:t>
            </w:r>
            <w:r>
              <w:rPr>
                <w:sz w:val="16"/>
              </w:rPr>
              <w:t>点)</w:t>
            </w:r>
          </w:p>
          <w:p w14:paraId="4F4C14E2" w14:textId="50DBE66B" w:rsidR="00FC164B" w:rsidRDefault="00FC164B">
            <w:pPr>
              <w:ind w:left="10" w:firstLine="0"/>
              <w:jc w:val="both"/>
            </w:pPr>
            <w:r>
              <w:rPr>
                <w:sz w:val="18"/>
              </w:rPr>
              <w:t>実施体制等</w:t>
            </w:r>
          </w:p>
        </w:tc>
        <w:tc>
          <w:tcPr>
            <w:tcW w:w="23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34CA0F6C" w14:textId="243CE791" w:rsidR="00FC164B" w:rsidRDefault="00FC164B" w:rsidP="00F51377">
            <w:pPr>
              <w:ind w:left="3" w:firstLine="0"/>
            </w:pPr>
            <w:r>
              <w:rPr>
                <w:rFonts w:hint="eastAsia"/>
                <w:sz w:val="18"/>
              </w:rPr>
              <w:t>①計画性及び実施体制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E7C99" w14:textId="2F555102" w:rsidR="00FC164B" w:rsidRDefault="00FC164B" w:rsidP="00F51377">
            <w:pPr>
              <w:ind w:left="3" w:firstLine="7"/>
              <w:jc w:val="both"/>
            </w:pPr>
            <w:r>
              <w:rPr>
                <w:sz w:val="18"/>
              </w:rPr>
              <w:t>本業務を遂行できる計画的なスケジュールとなっているか。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ED5AC" w14:textId="14A31768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7E406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3B164" w14:textId="77777777" w:rsidR="00FC164B" w:rsidRDefault="00FC164B">
            <w:pPr>
              <w:ind w:left="0" w:right="14" w:firstLine="0"/>
              <w:jc w:val="center"/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922DF" w14:textId="77777777" w:rsidR="00FC164B" w:rsidRDefault="00FC164B">
            <w:pPr>
              <w:ind w:left="3" w:firstLine="0"/>
              <w:jc w:val="center"/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B7ACF" w14:textId="77777777" w:rsidR="00FC164B" w:rsidRDefault="00FC164B">
            <w:pPr>
              <w:ind w:left="168" w:firstLine="0"/>
            </w:pPr>
            <w:r>
              <w:rPr>
                <w:sz w:val="14"/>
              </w:rPr>
              <w:t>やや不十分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EF34113" w14:textId="77777777" w:rsidR="00FC164B" w:rsidRDefault="00FC164B">
            <w:pPr>
              <w:ind w:left="0" w:right="12" w:firstLine="0"/>
              <w:jc w:val="center"/>
            </w:pPr>
            <w:r>
              <w:rPr>
                <w:sz w:val="14"/>
              </w:rPr>
              <w:t>不十分</w:t>
            </w:r>
          </w:p>
        </w:tc>
      </w:tr>
      <w:tr w:rsidR="00FC164B" w14:paraId="764B8D7D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460C30" w14:textId="77777777" w:rsidR="00FC164B" w:rsidRDefault="00FC164B">
            <w:pPr>
              <w:spacing w:after="160"/>
              <w:ind w:left="0" w:firstLine="0"/>
            </w:pPr>
          </w:p>
        </w:tc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E4E66D3" w14:textId="5776EB17" w:rsidR="00FC164B" w:rsidRDefault="00FC164B">
            <w:pPr>
              <w:ind w:left="10" w:firstLine="0"/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0CBA13E" w14:textId="3DE257F6" w:rsidR="00FC164B" w:rsidRDefault="00FC164B" w:rsidP="00F51377">
            <w:pPr>
              <w:ind w:left="3" w:firstLine="0"/>
              <w:jc w:val="both"/>
            </w:pPr>
            <w:r>
              <w:rPr>
                <w:sz w:val="18"/>
              </w:rPr>
              <w:t>役割が明確であり、本業務を遂行できる実施体制となっているか。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EF59347" w14:textId="0AD8458A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E1FD6C5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67F2473" w14:textId="77777777" w:rsidR="00FC164B" w:rsidRDefault="00FC164B">
            <w:pPr>
              <w:ind w:left="0" w:right="14" w:firstLine="0"/>
              <w:jc w:val="center"/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6A6245F" w14:textId="77777777" w:rsidR="00FC164B" w:rsidRDefault="00FC164B">
            <w:pPr>
              <w:ind w:left="3" w:firstLine="0"/>
              <w:jc w:val="center"/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ECE2D20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A5EB96" w14:textId="77777777" w:rsidR="00FC164B" w:rsidRDefault="00FC164B">
            <w:pPr>
              <w:ind w:left="0" w:right="5" w:firstLine="0"/>
              <w:jc w:val="center"/>
            </w:pPr>
            <w:r>
              <w:rPr>
                <w:sz w:val="16"/>
              </w:rPr>
              <w:t>不十分</w:t>
            </w:r>
          </w:p>
        </w:tc>
      </w:tr>
      <w:tr w:rsidR="00FC164B" w14:paraId="6839EFC6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918A1B" w14:textId="77777777" w:rsidR="00FC164B" w:rsidRDefault="00FC164B" w:rsidP="00275C1F">
            <w:pPr>
              <w:spacing w:after="160"/>
              <w:ind w:left="0" w:firstLine="0"/>
            </w:pPr>
          </w:p>
        </w:tc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26C0733" w14:textId="1D83F479" w:rsidR="00FC164B" w:rsidRDefault="00F51377" w:rsidP="00275C1F">
            <w:pPr>
              <w:ind w:left="1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="00FC164B">
              <w:rPr>
                <w:rFonts w:hint="eastAsia"/>
                <w:sz w:val="18"/>
              </w:rPr>
              <w:t>受託実績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55CFDC0" w14:textId="03024EF7" w:rsidR="00FC164B" w:rsidRDefault="00FC164B" w:rsidP="00F51377">
            <w:pPr>
              <w:ind w:left="3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本業務の類似業務を過去10年間において受託した実績があるか。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B7FA0DD" w14:textId="49D7441A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A4B30A1" w14:textId="330529CC" w:rsidR="00FC164B" w:rsidRDefault="00FC164B" w:rsidP="00275C1F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1954B28" w14:textId="68213573" w:rsidR="00FC164B" w:rsidRDefault="00FC164B" w:rsidP="00275C1F">
            <w:pPr>
              <w:ind w:left="0" w:right="14" w:firstLine="0"/>
              <w:jc w:val="center"/>
              <w:rPr>
                <w:sz w:val="16"/>
              </w:rPr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7711FFC" w14:textId="5D0C5B69" w:rsidR="00FC164B" w:rsidRDefault="00FC164B" w:rsidP="00275C1F">
            <w:pPr>
              <w:ind w:left="3" w:firstLine="0"/>
              <w:jc w:val="center"/>
              <w:rPr>
                <w:sz w:val="16"/>
              </w:rPr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9E4FA4F" w14:textId="3E1BB4CB" w:rsidR="00FC164B" w:rsidRDefault="00FC164B" w:rsidP="00275C1F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39AE3" w14:textId="47F3ADEE" w:rsidR="00FC164B" w:rsidRDefault="00FC164B" w:rsidP="00275C1F">
            <w:pPr>
              <w:ind w:left="0" w:right="5" w:firstLine="0"/>
              <w:jc w:val="center"/>
              <w:rPr>
                <w:sz w:val="16"/>
              </w:rPr>
            </w:pPr>
            <w:r>
              <w:rPr>
                <w:sz w:val="16"/>
              </w:rPr>
              <w:t>不十分</w:t>
            </w:r>
          </w:p>
        </w:tc>
      </w:tr>
      <w:tr w:rsidR="00FC164B" w14:paraId="0CA3548B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3F65B7" w14:textId="77777777" w:rsidR="00FC164B" w:rsidRDefault="00FC164B" w:rsidP="00275C1F">
            <w:pPr>
              <w:spacing w:after="160"/>
              <w:ind w:left="0" w:firstLine="0"/>
            </w:pPr>
          </w:p>
        </w:tc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92E0481" w14:textId="7BE3D01C" w:rsidR="00FC164B" w:rsidRDefault="00F51377" w:rsidP="00275C1F">
            <w:pPr>
              <w:ind w:left="1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  <w:r w:rsidR="00FC164B">
              <w:rPr>
                <w:rFonts w:hint="eastAsia"/>
                <w:sz w:val="18"/>
              </w:rPr>
              <w:t>見積書の内容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56FBFC6" w14:textId="6E654AEC" w:rsidR="00FC164B" w:rsidRDefault="00FC164B" w:rsidP="00F51377">
            <w:pPr>
              <w:ind w:left="3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見積価格及び経費に妥当性があるか。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B1CF2F5" w14:textId="32F9AE27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0A18DBB" w14:textId="56B8EB42" w:rsidR="00FC164B" w:rsidRDefault="00FC164B" w:rsidP="00275C1F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0C6E18D" w14:textId="0F263911" w:rsidR="00FC164B" w:rsidRDefault="00FC164B" w:rsidP="00275C1F">
            <w:pPr>
              <w:ind w:left="0" w:right="14" w:firstLine="0"/>
              <w:jc w:val="center"/>
              <w:rPr>
                <w:sz w:val="16"/>
              </w:rPr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8C7B4EA" w14:textId="4867FED7" w:rsidR="00FC164B" w:rsidRDefault="00FC164B" w:rsidP="00275C1F">
            <w:pPr>
              <w:ind w:left="3" w:firstLine="0"/>
              <w:jc w:val="center"/>
              <w:rPr>
                <w:sz w:val="16"/>
              </w:rPr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0746062" w14:textId="58A86AC0" w:rsidR="00FC164B" w:rsidRDefault="00FC164B" w:rsidP="00275C1F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A24E51" w14:textId="50143020" w:rsidR="00FC164B" w:rsidRDefault="00FC164B" w:rsidP="00275C1F">
            <w:pPr>
              <w:ind w:left="0" w:right="5" w:firstLine="0"/>
              <w:jc w:val="center"/>
              <w:rPr>
                <w:sz w:val="16"/>
              </w:rPr>
            </w:pPr>
            <w:r>
              <w:rPr>
                <w:sz w:val="16"/>
              </w:rPr>
              <w:t>不十分</w:t>
            </w:r>
          </w:p>
        </w:tc>
      </w:tr>
      <w:tr w:rsidR="00FC164B" w14:paraId="7D67E0E3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2E38E8" w14:textId="0150C29F" w:rsidR="00FC164B" w:rsidRDefault="00FC164B">
            <w:pPr>
              <w:ind w:left="10" w:right="194" w:firstLine="0"/>
              <w:jc w:val="both"/>
            </w:pPr>
          </w:p>
        </w:tc>
        <w:tc>
          <w:tcPr>
            <w:tcW w:w="23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1349CDBD" w14:textId="13FB7C03" w:rsidR="00FC164B" w:rsidRDefault="00F51377">
            <w:pPr>
              <w:ind w:left="17" w:firstLine="0"/>
            </w:pPr>
            <w:r>
              <w:rPr>
                <w:rFonts w:hint="eastAsia"/>
              </w:rPr>
              <w:t>④</w:t>
            </w:r>
            <w:r w:rsidR="00FC164B">
              <w:rPr>
                <w:rFonts w:hint="eastAsia"/>
              </w:rPr>
              <w:t>提案書の内容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67AA5" w14:textId="6AA8ADCC" w:rsidR="00FC164B" w:rsidRDefault="00FC164B" w:rsidP="00F51377">
            <w:pPr>
              <w:ind w:left="3" w:firstLine="0"/>
              <w:jc w:val="both"/>
            </w:pPr>
            <w:r>
              <w:rPr>
                <w:rFonts w:hint="eastAsia"/>
              </w:rPr>
              <w:t>業務の目的及び仕様書との整合性はあるか。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BBB26" w14:textId="3C256F60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764EA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7431E" w14:textId="77777777" w:rsidR="00FC164B" w:rsidRDefault="00FC164B">
            <w:pPr>
              <w:ind w:left="0" w:right="14" w:firstLine="0"/>
              <w:jc w:val="center"/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6B522" w14:textId="77777777" w:rsidR="00FC164B" w:rsidRDefault="00FC164B">
            <w:pPr>
              <w:ind w:left="10" w:firstLine="0"/>
              <w:jc w:val="center"/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FAE06" w14:textId="77777777" w:rsidR="00FC164B" w:rsidRDefault="00FC164B">
            <w:pPr>
              <w:ind w:left="176" w:firstLine="0"/>
            </w:pPr>
            <w:r>
              <w:rPr>
                <w:sz w:val="14"/>
              </w:rPr>
              <w:t>やや不十分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E73D966" w14:textId="77777777" w:rsidR="00FC164B" w:rsidRDefault="00FC164B">
            <w:pPr>
              <w:ind w:left="0" w:right="5" w:firstLine="0"/>
              <w:jc w:val="center"/>
            </w:pPr>
            <w:r>
              <w:rPr>
                <w:sz w:val="16"/>
              </w:rPr>
              <w:t>不十分</w:t>
            </w:r>
          </w:p>
        </w:tc>
      </w:tr>
      <w:tr w:rsidR="00FC164B" w14:paraId="38C9DE99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E44451" w14:textId="77777777" w:rsidR="00FC164B" w:rsidRDefault="00FC164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</w:tcPr>
          <w:p w14:paraId="1C1DACB2" w14:textId="77777777" w:rsidR="00FC164B" w:rsidRDefault="00FC164B">
            <w:pPr>
              <w:spacing w:after="160"/>
              <w:ind w:left="0" w:firstLine="0"/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6F744" w14:textId="174CA0C9" w:rsidR="00FC164B" w:rsidRDefault="00FC164B" w:rsidP="00F51377">
            <w:pPr>
              <w:ind w:left="17" w:hanging="14"/>
              <w:jc w:val="both"/>
            </w:pPr>
            <w:r>
              <w:rPr>
                <w:rFonts w:hint="eastAsia"/>
              </w:rPr>
              <w:t>業務実施により高い効果が見込まれるか。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8B3F0" w14:textId="42A76E8F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BB590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111B5" w14:textId="77777777" w:rsidR="00FC164B" w:rsidRDefault="00FC164B">
            <w:pPr>
              <w:ind w:left="0" w:right="14" w:firstLine="0"/>
              <w:jc w:val="center"/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10FAA" w14:textId="77777777" w:rsidR="00FC164B" w:rsidRDefault="00FC164B">
            <w:pPr>
              <w:ind w:left="10" w:firstLine="0"/>
              <w:jc w:val="center"/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2CE76" w14:textId="77777777" w:rsidR="00FC164B" w:rsidRDefault="00FC164B">
            <w:pPr>
              <w:ind w:left="176" w:firstLine="0"/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5577FAC" w14:textId="77777777" w:rsidR="00FC164B" w:rsidRDefault="00FC164B">
            <w:pPr>
              <w:ind w:left="3" w:firstLine="0"/>
              <w:jc w:val="center"/>
            </w:pPr>
            <w:r>
              <w:rPr>
                <w:sz w:val="14"/>
              </w:rPr>
              <w:t>不十分</w:t>
            </w:r>
          </w:p>
        </w:tc>
      </w:tr>
      <w:tr w:rsidR="00F51377" w14:paraId="357B9C05" w14:textId="77777777" w:rsidTr="00312430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F0740A" w14:textId="77777777" w:rsidR="00F51377" w:rsidRDefault="00F51377" w:rsidP="00F5137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DA095C0" w14:textId="77777777" w:rsidR="00F51377" w:rsidRDefault="00F51377" w:rsidP="00F51377">
            <w:pPr>
              <w:spacing w:after="160"/>
              <w:ind w:left="0" w:firstLine="0"/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49DB2BA" w14:textId="666711F5" w:rsidR="00F51377" w:rsidRDefault="00F51377" w:rsidP="00F51377">
            <w:pPr>
              <w:ind w:left="17" w:hanging="14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自由提案の内容に独自性があるか、また高い効果が見込まれるか。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0DE6A74" w14:textId="53629FA8" w:rsidR="00F51377" w:rsidRDefault="00F51377" w:rsidP="00F51377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FA6B8A9" w14:textId="395035FA" w:rsidR="00F51377" w:rsidRDefault="00F51377" w:rsidP="00F51377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A07010A" w14:textId="553397E1" w:rsidR="00F51377" w:rsidRDefault="00F51377" w:rsidP="00F51377">
            <w:pPr>
              <w:ind w:left="0" w:right="14" w:firstLine="0"/>
              <w:jc w:val="center"/>
              <w:rPr>
                <w:sz w:val="16"/>
              </w:rPr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9BFA7B5" w14:textId="37566755" w:rsidR="00F51377" w:rsidRDefault="00F51377" w:rsidP="00F51377">
            <w:pPr>
              <w:ind w:left="10" w:firstLine="0"/>
              <w:jc w:val="center"/>
              <w:rPr>
                <w:sz w:val="16"/>
              </w:rPr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891CB1A" w14:textId="08C7047E" w:rsidR="00F51377" w:rsidRDefault="00F51377" w:rsidP="00F51377">
            <w:pPr>
              <w:ind w:left="176" w:firstLine="0"/>
              <w:rPr>
                <w:sz w:val="16"/>
              </w:rPr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29AA6C" w14:textId="56041CBB" w:rsidR="00F51377" w:rsidRDefault="00F51377" w:rsidP="00F51377">
            <w:pPr>
              <w:ind w:left="3" w:firstLine="0"/>
              <w:jc w:val="center"/>
              <w:rPr>
                <w:sz w:val="14"/>
              </w:rPr>
            </w:pPr>
            <w:r>
              <w:rPr>
                <w:sz w:val="14"/>
              </w:rPr>
              <w:t>不十分</w:t>
            </w:r>
          </w:p>
        </w:tc>
      </w:tr>
      <w:tr w:rsidR="00BC7CB5" w14:paraId="1B891AF7" w14:textId="77777777" w:rsidTr="00312430">
        <w:trPr>
          <w:trHeight w:val="691"/>
        </w:trPr>
        <w:tc>
          <w:tcPr>
            <w:tcW w:w="8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2AE1E" w14:textId="6F7D77A2" w:rsidR="00BC7CB5" w:rsidRDefault="00BC7CB5" w:rsidP="00BC7CB5">
            <w:pPr>
              <w:ind w:left="17" w:hanging="1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計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347" w14:textId="57CE53F5" w:rsidR="00BC7CB5" w:rsidRDefault="00BC7CB5" w:rsidP="00BC7CB5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EEE1E" w14:textId="77777777" w:rsidR="00BC7CB5" w:rsidRDefault="00BC7CB5" w:rsidP="00F51377">
            <w:pPr>
              <w:ind w:left="168" w:firstLine="0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1DEFE" w14:textId="77777777" w:rsidR="00BC7CB5" w:rsidRDefault="00BC7CB5" w:rsidP="00F51377">
            <w:pPr>
              <w:ind w:left="0" w:right="14" w:firstLine="0"/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4BE45" w14:textId="77777777" w:rsidR="00BC7CB5" w:rsidRDefault="00BC7CB5" w:rsidP="00F51377">
            <w:pPr>
              <w:ind w:left="10" w:firstLine="0"/>
              <w:jc w:val="center"/>
              <w:rPr>
                <w:sz w:val="16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42A9E" w14:textId="77777777" w:rsidR="00BC7CB5" w:rsidRDefault="00BC7CB5" w:rsidP="00F51377">
            <w:pPr>
              <w:ind w:left="176" w:firstLine="0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3C92A" w14:textId="77777777" w:rsidR="00BC7CB5" w:rsidRDefault="00BC7CB5" w:rsidP="00F51377">
            <w:pPr>
              <w:ind w:left="3" w:firstLine="0"/>
              <w:jc w:val="center"/>
              <w:rPr>
                <w:sz w:val="14"/>
              </w:rPr>
            </w:pPr>
          </w:p>
        </w:tc>
      </w:tr>
    </w:tbl>
    <w:p w14:paraId="56107FFB" w14:textId="77777777" w:rsidR="00246176" w:rsidRDefault="00246176"/>
    <w:sectPr w:rsidR="00246176">
      <w:pgSz w:w="16848" w:h="11909" w:orient="landscape"/>
      <w:pgMar w:top="1440" w:right="1440" w:bottom="9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44"/>
    <w:rsid w:val="00013E0E"/>
    <w:rsid w:val="00246176"/>
    <w:rsid w:val="00275C1F"/>
    <w:rsid w:val="00312430"/>
    <w:rsid w:val="008D1529"/>
    <w:rsid w:val="00AE5344"/>
    <w:rsid w:val="00BC7CB5"/>
    <w:rsid w:val="00D461AB"/>
    <w:rsid w:val="00ED09A6"/>
    <w:rsid w:val="00F51377"/>
    <w:rsid w:val="00F61FA7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0A8DF"/>
  <w15:docId w15:val="{BF89E3AB-0555-4108-848D-263886C8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-76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SEKINE</dc:creator>
  <cp:keywords/>
  <cp:lastModifiedBy>関根 義隆</cp:lastModifiedBy>
  <cp:revision>9</cp:revision>
  <cp:lastPrinted>2023-10-17T08:20:00Z</cp:lastPrinted>
  <dcterms:created xsi:type="dcterms:W3CDTF">2023-08-25T07:50:00Z</dcterms:created>
  <dcterms:modified xsi:type="dcterms:W3CDTF">2023-10-17T08:20:00Z</dcterms:modified>
</cp:coreProperties>
</file>